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0F" w:rsidRPr="002F79E6" w:rsidRDefault="0091120F" w:rsidP="0091120F">
      <w:pPr>
        <w:rPr>
          <w:rFonts w:ascii="仿宋_GB2312" w:eastAsia="仿宋_GB2312"/>
          <w:sz w:val="32"/>
          <w:szCs w:val="32"/>
        </w:rPr>
      </w:pPr>
      <w:r w:rsidRPr="002F79E6">
        <w:rPr>
          <w:rFonts w:ascii="仿宋_GB2312" w:eastAsia="仿宋_GB2312" w:hint="eastAsia"/>
          <w:sz w:val="32"/>
          <w:szCs w:val="32"/>
        </w:rPr>
        <w:t>附件2:</w:t>
      </w:r>
    </w:p>
    <w:p w:rsidR="0091120F" w:rsidRDefault="0091120F" w:rsidP="0091120F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proofErr w:type="gramStart"/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《</w:t>
      </w:r>
      <w:proofErr w:type="gramEnd"/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贵州轻工职业技术学院</w:t>
      </w:r>
    </w:p>
    <w:p w:rsidR="0091120F" w:rsidRPr="002F79E6" w:rsidRDefault="0091120F" w:rsidP="0091120F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科研项目及成果奖励暂行办法</w:t>
      </w:r>
      <w:proofErr w:type="gramStart"/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》</w:t>
      </w:r>
      <w:proofErr w:type="gramEnd"/>
      <w:r w:rsidRPr="002F79E6">
        <w:rPr>
          <w:rFonts w:asciiTheme="majorEastAsia" w:eastAsiaTheme="majorEastAsia" w:hAnsiTheme="majorEastAsia" w:hint="eastAsia"/>
          <w:b/>
          <w:bCs/>
          <w:sz w:val="36"/>
          <w:szCs w:val="36"/>
        </w:rPr>
        <w:t>相关解释</w:t>
      </w:r>
    </w:p>
    <w:p w:rsidR="0091120F" w:rsidRDefault="0091120F" w:rsidP="0091120F">
      <w:pPr>
        <w:spacing w:line="240" w:lineRule="atLeast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     </w:t>
      </w:r>
    </w:p>
    <w:p w:rsidR="0091120F" w:rsidRPr="007B1E68" w:rsidRDefault="0091120F" w:rsidP="0091120F">
      <w:pPr>
        <w:spacing w:line="2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7B1E68">
        <w:rPr>
          <w:rFonts w:ascii="仿宋_GB2312" w:eastAsia="仿宋_GB2312" w:hint="eastAsia"/>
          <w:sz w:val="32"/>
          <w:szCs w:val="32"/>
        </w:rPr>
        <w:t>一、 第四条 著作、教材类成果奖励标准的认定</w:t>
      </w:r>
    </w:p>
    <w:p w:rsidR="0091120F" w:rsidRPr="007B1E68" w:rsidRDefault="0091120F" w:rsidP="0091120F">
      <w:pPr>
        <w:spacing w:line="2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7B1E68">
        <w:rPr>
          <w:rFonts w:ascii="仿宋_GB2312" w:eastAsia="仿宋_GB2312" w:hint="eastAsia"/>
          <w:sz w:val="32"/>
          <w:szCs w:val="32"/>
        </w:rPr>
        <w:t xml:space="preserve"> 1、已获得学院专项经费资助出版的著作、教材不再奖励。第一作者申报该类奖励须提供教务处出具的“学校未给予过专项资助”证明。</w:t>
      </w:r>
    </w:p>
    <w:p w:rsidR="0091120F" w:rsidRPr="007B1E68" w:rsidRDefault="0091120F" w:rsidP="0091120F">
      <w:pPr>
        <w:spacing w:line="240" w:lineRule="atLeast"/>
        <w:ind w:firstLineChars="250" w:firstLine="800"/>
        <w:rPr>
          <w:rFonts w:ascii="仿宋_GB2312" w:eastAsia="仿宋_GB2312"/>
          <w:sz w:val="32"/>
          <w:szCs w:val="32"/>
        </w:rPr>
      </w:pPr>
      <w:r w:rsidRPr="007B1E68">
        <w:rPr>
          <w:rFonts w:ascii="仿宋_GB2312" w:eastAsia="仿宋_GB2312" w:hint="eastAsia"/>
          <w:sz w:val="32"/>
          <w:szCs w:val="32"/>
        </w:rPr>
        <w:t xml:space="preserve">2、第二作者、第二主编、副主编、参编教材按字数折算统一奖励标准为500元（人文社会科学4万字以上、理工3万字以上，一本著作或教材每人只奖励一次），由申报人提供本人撰写章节、字数的出版社证明。    </w:t>
      </w:r>
    </w:p>
    <w:p w:rsidR="0091120F" w:rsidRPr="007B1E68" w:rsidRDefault="0091120F" w:rsidP="0091120F">
      <w:pPr>
        <w:spacing w:line="240" w:lineRule="atLeast"/>
        <w:ind w:firstLineChars="250" w:firstLine="800"/>
        <w:rPr>
          <w:rFonts w:ascii="仿宋_GB2312" w:eastAsia="仿宋_GB2312"/>
          <w:sz w:val="32"/>
          <w:szCs w:val="32"/>
        </w:rPr>
      </w:pPr>
      <w:r w:rsidRPr="007B1E68">
        <w:rPr>
          <w:rFonts w:ascii="仿宋_GB2312" w:eastAsia="仿宋_GB2312" w:hint="eastAsia"/>
          <w:sz w:val="32"/>
          <w:szCs w:val="32"/>
        </w:rPr>
        <w:t>3、校本教材的奖励标准为：字数在10万字以上，奖励1000元；10万字以下，奖励500元。由第一作者申报，同时提供印刷字数证明及我院使用单位的使用证明。</w:t>
      </w:r>
    </w:p>
    <w:p w:rsidR="0091120F" w:rsidRPr="007B1E68" w:rsidRDefault="0091120F" w:rsidP="0091120F">
      <w:pPr>
        <w:spacing w:line="2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7B1E68">
        <w:rPr>
          <w:rFonts w:ascii="仿宋_GB2312" w:eastAsia="仿宋_GB2312" w:hint="eastAsia"/>
          <w:sz w:val="32"/>
          <w:szCs w:val="32"/>
        </w:rPr>
        <w:t>二、第五条 论文发表期刊的认定</w:t>
      </w:r>
    </w:p>
    <w:p w:rsidR="0091120F" w:rsidRPr="007B1E68" w:rsidRDefault="0091120F" w:rsidP="0091120F">
      <w:pPr>
        <w:spacing w:line="2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7B1E68">
        <w:rPr>
          <w:rFonts w:ascii="仿宋_GB2312" w:eastAsia="仿宋_GB2312" w:hint="eastAsia"/>
          <w:sz w:val="32"/>
          <w:szCs w:val="32"/>
        </w:rPr>
        <w:t>1、一般期刊不含增刊、专刊、特刊等非正刊。</w:t>
      </w:r>
    </w:p>
    <w:p w:rsidR="0091120F" w:rsidRPr="007B1E68" w:rsidRDefault="0091120F" w:rsidP="0091120F">
      <w:pPr>
        <w:spacing w:line="240" w:lineRule="atLeast"/>
        <w:rPr>
          <w:rFonts w:ascii="仿宋_GB2312" w:eastAsia="仿宋_GB2312"/>
          <w:sz w:val="32"/>
          <w:szCs w:val="32"/>
        </w:rPr>
      </w:pPr>
      <w:r w:rsidRPr="007B1E68">
        <w:rPr>
          <w:rFonts w:ascii="仿宋_GB2312" w:eastAsia="仿宋_GB2312" w:hint="eastAsia"/>
          <w:sz w:val="32"/>
          <w:szCs w:val="32"/>
        </w:rPr>
        <w:t xml:space="preserve">    2、发表在内部资料性出版物上的论文仅限我校内刊。</w:t>
      </w:r>
    </w:p>
    <w:p w:rsidR="0091120F" w:rsidRPr="007B1E68" w:rsidRDefault="0091120F" w:rsidP="0091120F">
      <w:pPr>
        <w:spacing w:line="240" w:lineRule="atLeast"/>
        <w:rPr>
          <w:rFonts w:ascii="仿宋_GB2312" w:eastAsia="仿宋_GB2312"/>
          <w:sz w:val="32"/>
          <w:szCs w:val="32"/>
        </w:rPr>
      </w:pPr>
      <w:r w:rsidRPr="007B1E68">
        <w:rPr>
          <w:rFonts w:ascii="仿宋_GB2312" w:eastAsia="仿宋_GB2312" w:hint="eastAsia"/>
          <w:b/>
          <w:bCs/>
          <w:sz w:val="32"/>
          <w:szCs w:val="32"/>
        </w:rPr>
        <w:t xml:space="preserve">    </w:t>
      </w:r>
      <w:r w:rsidRPr="007B1E68">
        <w:rPr>
          <w:rFonts w:ascii="仿宋_GB2312" w:eastAsia="仿宋_GB2312" w:hint="eastAsia"/>
          <w:sz w:val="32"/>
          <w:szCs w:val="32"/>
        </w:rPr>
        <w:t>三、同一奖励成果不重复计算，可按最高项核算。</w:t>
      </w:r>
    </w:p>
    <w:p w:rsidR="0091120F" w:rsidRPr="00FC7B62" w:rsidRDefault="0091120F" w:rsidP="0091120F">
      <w:pPr>
        <w:spacing w:line="520" w:lineRule="exact"/>
        <w:ind w:firstLineChars="200" w:firstLine="640"/>
        <w:rPr>
          <w:rFonts w:ascii="仿宋" w:eastAsia="仿宋" w:hAnsi="仿宋"/>
          <w:sz w:val="30"/>
          <w:szCs w:val="30"/>
          <w:u w:val="single"/>
        </w:rPr>
      </w:pPr>
      <w:r w:rsidRPr="007B1E68">
        <w:rPr>
          <w:rFonts w:ascii="仿宋_GB2312" w:eastAsia="仿宋_GB2312" w:hint="eastAsia"/>
          <w:sz w:val="32"/>
          <w:szCs w:val="32"/>
        </w:rPr>
        <w:t>四、学校科研处于每年3月份集中统一</w:t>
      </w:r>
      <w:r>
        <w:rPr>
          <w:rFonts w:hint="eastAsia"/>
          <w:sz w:val="28"/>
          <w:szCs w:val="24"/>
        </w:rPr>
        <w:t>受理上年度科研项目及成果奖励申报。</w:t>
      </w:r>
      <w:r>
        <w:rPr>
          <w:rFonts w:hint="eastAsia"/>
          <w:sz w:val="28"/>
          <w:szCs w:val="24"/>
        </w:rPr>
        <w:t xml:space="preserve">                                 </w:t>
      </w:r>
    </w:p>
    <w:p w:rsidR="002946B6" w:rsidRPr="0091120F" w:rsidRDefault="002946B6"/>
    <w:sectPr w:rsidR="002946B6" w:rsidRPr="0091120F" w:rsidSect="00D738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120F"/>
    <w:rsid w:val="002946B6"/>
    <w:rsid w:val="0091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2015-11-04T08:10:00Z</dcterms:created>
  <dcterms:modified xsi:type="dcterms:W3CDTF">2015-11-04T08:10:00Z</dcterms:modified>
</cp:coreProperties>
</file>